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7E34" w:rsidRDefault="00757E34" w:rsidP="00757E3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7E34">
        <w:rPr>
          <w:rFonts w:ascii="Times New Roman" w:hAnsi="Times New Roman" w:cs="Times New Roman"/>
          <w:b/>
          <w:bCs/>
          <w:sz w:val="28"/>
          <w:szCs w:val="28"/>
        </w:rPr>
        <w:t>Классификация сталей</w:t>
      </w:r>
    </w:p>
    <w:p w:rsidR="00220528" w:rsidRPr="00757E34" w:rsidRDefault="00220528" w:rsidP="00757E3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57E34" w:rsidRPr="00757E34" w:rsidRDefault="00757E34" w:rsidP="00757E34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8"/>
          <w:szCs w:val="28"/>
        </w:rPr>
      </w:pPr>
      <w:r w:rsidRPr="00757E34">
        <w:rPr>
          <w:rFonts w:ascii="Times New Roman" w:hAnsi="Times New Roman" w:cs="Times New Roman"/>
          <w:sz w:val="28"/>
          <w:szCs w:val="28"/>
        </w:rPr>
        <w:t>Классификация сталей осуществляется по способу производства,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57E34">
        <w:rPr>
          <w:rFonts w:ascii="Times New Roman" w:hAnsi="Times New Roman" w:cs="Times New Roman"/>
          <w:sz w:val="28"/>
          <w:szCs w:val="28"/>
        </w:rPr>
        <w:t>характеру застывания в изложницах и строению получающегося после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57E34">
        <w:rPr>
          <w:rFonts w:ascii="Times New Roman" w:hAnsi="Times New Roman" w:cs="Times New Roman"/>
          <w:sz w:val="28"/>
          <w:szCs w:val="28"/>
        </w:rPr>
        <w:t>застывания слитка. Единой мировой системы классификации сталей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57E34">
        <w:rPr>
          <w:rFonts w:ascii="Times New Roman" w:hAnsi="Times New Roman" w:cs="Times New Roman"/>
          <w:sz w:val="28"/>
          <w:szCs w:val="28"/>
        </w:rPr>
        <w:t>существует.</w:t>
      </w:r>
    </w:p>
    <w:p w:rsidR="00757E34" w:rsidRPr="00757E34" w:rsidRDefault="00757E34" w:rsidP="00757E34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8"/>
          <w:szCs w:val="28"/>
        </w:rPr>
      </w:pPr>
      <w:r w:rsidRPr="00757E34">
        <w:rPr>
          <w:rFonts w:ascii="Times New Roman" w:hAnsi="Times New Roman" w:cs="Times New Roman"/>
          <w:sz w:val="28"/>
          <w:szCs w:val="28"/>
        </w:rPr>
        <w:t>По способу производства различают следующие виды сталей: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57E34">
        <w:rPr>
          <w:rFonts w:ascii="Times New Roman" w:hAnsi="Times New Roman" w:cs="Times New Roman"/>
          <w:sz w:val="28"/>
          <w:szCs w:val="28"/>
        </w:rPr>
        <w:t>мартеновская, конверторная, электросталь, сталь электрошлакового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57E34">
        <w:rPr>
          <w:rFonts w:ascii="Times New Roman" w:hAnsi="Times New Roman" w:cs="Times New Roman"/>
          <w:sz w:val="28"/>
          <w:szCs w:val="28"/>
        </w:rPr>
        <w:t>переплава.</w:t>
      </w:r>
    </w:p>
    <w:p w:rsidR="00757E34" w:rsidRPr="00757E34" w:rsidRDefault="00757E34" w:rsidP="00757E34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8"/>
          <w:szCs w:val="28"/>
        </w:rPr>
      </w:pPr>
      <w:r w:rsidRPr="00757E34">
        <w:rPr>
          <w:rFonts w:ascii="Times New Roman" w:hAnsi="Times New Roman" w:cs="Times New Roman"/>
          <w:sz w:val="28"/>
          <w:szCs w:val="28"/>
        </w:rPr>
        <w:t>По назначению выделяют следующие виды сталей:</w:t>
      </w:r>
    </w:p>
    <w:p w:rsidR="00757E34" w:rsidRPr="00757E34" w:rsidRDefault="00757E34" w:rsidP="00757E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57E34">
        <w:rPr>
          <w:rFonts w:ascii="Times New Roman" w:hAnsi="Times New Roman" w:cs="Times New Roman"/>
          <w:sz w:val="28"/>
          <w:szCs w:val="28"/>
        </w:rPr>
        <w:t>- конструктивная сталь, применяемая для изготовления различных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57E34">
        <w:rPr>
          <w:rFonts w:ascii="Times New Roman" w:hAnsi="Times New Roman" w:cs="Times New Roman"/>
          <w:sz w:val="28"/>
          <w:szCs w:val="28"/>
        </w:rPr>
        <w:t>металлоконструкций. Конструктивные стали могут быть простыми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57E34">
        <w:rPr>
          <w:rFonts w:ascii="Times New Roman" w:hAnsi="Times New Roman" w:cs="Times New Roman"/>
          <w:sz w:val="28"/>
          <w:szCs w:val="28"/>
        </w:rPr>
        <w:t>углеродистыми или легированными: марганцовистая сталь хромистая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57E34">
        <w:rPr>
          <w:rFonts w:ascii="Times New Roman" w:hAnsi="Times New Roman" w:cs="Times New Roman"/>
          <w:sz w:val="28"/>
          <w:szCs w:val="28"/>
        </w:rPr>
        <w:t>сталь и другие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57E34" w:rsidRPr="00757E34" w:rsidRDefault="00757E34" w:rsidP="00757E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57E34">
        <w:rPr>
          <w:rFonts w:ascii="Times New Roman" w:hAnsi="Times New Roman" w:cs="Times New Roman"/>
          <w:sz w:val="28"/>
          <w:szCs w:val="28"/>
        </w:rPr>
        <w:t>- топочная и котельная сталь - низкоуглеродистая саль, применяемая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57E34">
        <w:rPr>
          <w:rFonts w:ascii="Times New Roman" w:hAnsi="Times New Roman" w:cs="Times New Roman"/>
          <w:sz w:val="28"/>
          <w:szCs w:val="28"/>
        </w:rPr>
        <w:t>для изготовления паровых котлов и топок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57E34" w:rsidRPr="00757E34" w:rsidRDefault="00757E34" w:rsidP="00757E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57E34">
        <w:rPr>
          <w:rFonts w:ascii="Times New Roman" w:hAnsi="Times New Roman" w:cs="Times New Roman"/>
          <w:sz w:val="28"/>
          <w:szCs w:val="28"/>
        </w:rPr>
        <w:t>- сталь для железнодорожного транспорта – рельсовая сталь, осевая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57E34">
        <w:rPr>
          <w:rFonts w:ascii="Times New Roman" w:hAnsi="Times New Roman" w:cs="Times New Roman"/>
          <w:sz w:val="28"/>
          <w:szCs w:val="28"/>
        </w:rPr>
        <w:t>сталь, сталь для бандажей железнодорожных колёс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57E34" w:rsidRPr="00757E34" w:rsidRDefault="00757E34" w:rsidP="00757E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57E34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757E34">
        <w:rPr>
          <w:rFonts w:ascii="Times New Roman" w:hAnsi="Times New Roman" w:cs="Times New Roman"/>
          <w:sz w:val="28"/>
          <w:szCs w:val="28"/>
        </w:rPr>
        <w:t>одшипниковая сталь, служащая материалом для изготовления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57E34">
        <w:rPr>
          <w:rFonts w:ascii="Times New Roman" w:hAnsi="Times New Roman" w:cs="Times New Roman"/>
          <w:sz w:val="28"/>
          <w:szCs w:val="28"/>
        </w:rPr>
        <w:t>шариковых и роликовых подшипников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57E34" w:rsidRPr="00757E34" w:rsidRDefault="00757E34" w:rsidP="00757E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57E34">
        <w:rPr>
          <w:rFonts w:ascii="Times New Roman" w:hAnsi="Times New Roman" w:cs="Times New Roman"/>
          <w:sz w:val="28"/>
          <w:szCs w:val="28"/>
        </w:rPr>
        <w:t>- инструментальная сталь, применяемая для изготовления различных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57E34">
        <w:rPr>
          <w:rFonts w:ascii="Times New Roman" w:hAnsi="Times New Roman" w:cs="Times New Roman"/>
          <w:sz w:val="28"/>
          <w:szCs w:val="28"/>
        </w:rPr>
        <w:t>инструментов, резцов, валков, прокатных станов, деталей кузнечного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57E34">
        <w:rPr>
          <w:rFonts w:ascii="Times New Roman" w:hAnsi="Times New Roman" w:cs="Times New Roman"/>
          <w:sz w:val="28"/>
          <w:szCs w:val="28"/>
        </w:rPr>
        <w:t>штамповочного оборудования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57E34" w:rsidRPr="00757E34" w:rsidRDefault="00757E34" w:rsidP="00757E34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8"/>
          <w:szCs w:val="28"/>
        </w:rPr>
      </w:pPr>
      <w:r w:rsidRPr="00757E34">
        <w:rPr>
          <w:rFonts w:ascii="Times New Roman" w:hAnsi="Times New Roman" w:cs="Times New Roman"/>
          <w:sz w:val="28"/>
          <w:szCs w:val="28"/>
        </w:rPr>
        <w:t xml:space="preserve">Кроме перечисленных различают </w:t>
      </w:r>
      <w:proofErr w:type="spellStart"/>
      <w:r w:rsidRPr="00757E34">
        <w:rPr>
          <w:rFonts w:ascii="Times New Roman" w:hAnsi="Times New Roman" w:cs="Times New Roman"/>
          <w:sz w:val="28"/>
          <w:szCs w:val="28"/>
        </w:rPr>
        <w:t>рессорно</w:t>
      </w:r>
      <w:proofErr w:type="spellEnd"/>
      <w:r w:rsidRPr="00757E34">
        <w:rPr>
          <w:rFonts w:ascii="Times New Roman" w:hAnsi="Times New Roman" w:cs="Times New Roman"/>
          <w:sz w:val="28"/>
          <w:szCs w:val="28"/>
        </w:rPr>
        <w:t xml:space="preserve"> – пружинные,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57E34">
        <w:rPr>
          <w:rFonts w:ascii="Times New Roman" w:hAnsi="Times New Roman" w:cs="Times New Roman"/>
          <w:sz w:val="28"/>
          <w:szCs w:val="28"/>
        </w:rPr>
        <w:t xml:space="preserve">электротехнические, трансформаторные, </w:t>
      </w:r>
      <w:proofErr w:type="spellStart"/>
      <w:r w:rsidRPr="00757E34">
        <w:rPr>
          <w:rFonts w:ascii="Times New Roman" w:hAnsi="Times New Roman" w:cs="Times New Roman"/>
          <w:sz w:val="28"/>
          <w:szCs w:val="28"/>
        </w:rPr>
        <w:t>динамные</w:t>
      </w:r>
      <w:proofErr w:type="spellEnd"/>
      <w:r w:rsidRPr="00757E34">
        <w:rPr>
          <w:rFonts w:ascii="Times New Roman" w:hAnsi="Times New Roman" w:cs="Times New Roman"/>
          <w:sz w:val="28"/>
          <w:szCs w:val="28"/>
        </w:rPr>
        <w:t>, орудийные,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57E34">
        <w:rPr>
          <w:rFonts w:ascii="Times New Roman" w:hAnsi="Times New Roman" w:cs="Times New Roman"/>
          <w:sz w:val="28"/>
          <w:szCs w:val="28"/>
        </w:rPr>
        <w:t>снарядные, броневые, трубные и другие стали.</w:t>
      </w:r>
    </w:p>
    <w:p w:rsidR="00757E34" w:rsidRPr="00757E34" w:rsidRDefault="00757E34" w:rsidP="00757E34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8"/>
          <w:szCs w:val="28"/>
        </w:rPr>
      </w:pPr>
      <w:r w:rsidRPr="00757E34">
        <w:rPr>
          <w:rFonts w:ascii="Times New Roman" w:hAnsi="Times New Roman" w:cs="Times New Roman"/>
          <w:sz w:val="28"/>
          <w:szCs w:val="28"/>
        </w:rPr>
        <w:t>По качеству различают сталь обыкновенного качества, качественную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57E34">
        <w:rPr>
          <w:rFonts w:ascii="Times New Roman" w:hAnsi="Times New Roman" w:cs="Times New Roman"/>
          <w:sz w:val="28"/>
          <w:szCs w:val="28"/>
        </w:rPr>
        <w:t>сталь, высококачественную сталь.</w:t>
      </w:r>
    </w:p>
    <w:p w:rsidR="00757E34" w:rsidRPr="00757E34" w:rsidRDefault="00757E34" w:rsidP="002A5BB5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8"/>
          <w:szCs w:val="28"/>
        </w:rPr>
      </w:pPr>
      <w:r w:rsidRPr="00757E34">
        <w:rPr>
          <w:rFonts w:ascii="Times New Roman" w:hAnsi="Times New Roman" w:cs="Times New Roman"/>
          <w:sz w:val="28"/>
          <w:szCs w:val="28"/>
        </w:rPr>
        <w:t>По химическому составу различают углеродистые, низколегированные</w:t>
      </w:r>
      <w:r w:rsidR="002A5BB5">
        <w:rPr>
          <w:rFonts w:ascii="Times New Roman" w:hAnsi="Times New Roman" w:cs="Times New Roman"/>
          <w:sz w:val="28"/>
          <w:szCs w:val="28"/>
        </w:rPr>
        <w:t xml:space="preserve"> </w:t>
      </w:r>
      <w:r w:rsidRPr="00757E34">
        <w:rPr>
          <w:rFonts w:ascii="Times New Roman" w:hAnsi="Times New Roman" w:cs="Times New Roman"/>
          <w:sz w:val="28"/>
          <w:szCs w:val="28"/>
        </w:rPr>
        <w:t>и легированные стали.</w:t>
      </w:r>
    </w:p>
    <w:p w:rsidR="00757E34" w:rsidRPr="00757E34" w:rsidRDefault="00757E34" w:rsidP="00757E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57E34">
        <w:rPr>
          <w:rFonts w:ascii="Times New Roman" w:hAnsi="Times New Roman" w:cs="Times New Roman"/>
          <w:sz w:val="28"/>
          <w:szCs w:val="28"/>
        </w:rPr>
        <w:t>В промышленности приняты единые условные обозначения химических</w:t>
      </w:r>
      <w:r w:rsidR="002A5BB5">
        <w:rPr>
          <w:rFonts w:ascii="Times New Roman" w:hAnsi="Times New Roman" w:cs="Times New Roman"/>
          <w:sz w:val="28"/>
          <w:szCs w:val="28"/>
        </w:rPr>
        <w:t xml:space="preserve"> </w:t>
      </w:r>
      <w:r w:rsidRPr="00757E34">
        <w:rPr>
          <w:rFonts w:ascii="Times New Roman" w:hAnsi="Times New Roman" w:cs="Times New Roman"/>
          <w:sz w:val="28"/>
          <w:szCs w:val="28"/>
        </w:rPr>
        <w:t>элементов, содержащихся в стали:</w:t>
      </w:r>
    </w:p>
    <w:p w:rsidR="00757E34" w:rsidRPr="00757E34" w:rsidRDefault="00757E34" w:rsidP="00757E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57E34">
        <w:rPr>
          <w:rFonts w:ascii="Times New Roman" w:hAnsi="Times New Roman" w:cs="Times New Roman"/>
          <w:sz w:val="28"/>
          <w:szCs w:val="28"/>
        </w:rPr>
        <w:t xml:space="preserve">Элемент </w:t>
      </w:r>
      <w:r w:rsidR="002A5BB5">
        <w:rPr>
          <w:rFonts w:ascii="Times New Roman" w:hAnsi="Times New Roman" w:cs="Times New Roman"/>
          <w:sz w:val="28"/>
          <w:szCs w:val="28"/>
        </w:rPr>
        <w:t xml:space="preserve">       </w:t>
      </w:r>
      <w:r w:rsidRPr="00757E34">
        <w:rPr>
          <w:rFonts w:ascii="Times New Roman" w:hAnsi="Times New Roman" w:cs="Times New Roman"/>
          <w:sz w:val="28"/>
          <w:szCs w:val="28"/>
        </w:rPr>
        <w:t xml:space="preserve">C </w:t>
      </w:r>
      <w:r w:rsidR="002A5B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E34">
        <w:rPr>
          <w:rFonts w:ascii="Times New Roman" w:hAnsi="Times New Roman" w:cs="Times New Roman"/>
          <w:sz w:val="28"/>
          <w:szCs w:val="28"/>
        </w:rPr>
        <w:t>Mn</w:t>
      </w:r>
      <w:proofErr w:type="spellEnd"/>
      <w:r w:rsidRPr="00757E34">
        <w:rPr>
          <w:rFonts w:ascii="Times New Roman" w:hAnsi="Times New Roman" w:cs="Times New Roman"/>
          <w:sz w:val="28"/>
          <w:szCs w:val="28"/>
        </w:rPr>
        <w:t xml:space="preserve"> </w:t>
      </w:r>
      <w:r w:rsidR="002A5B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E34">
        <w:rPr>
          <w:rFonts w:ascii="Times New Roman" w:hAnsi="Times New Roman" w:cs="Times New Roman"/>
          <w:sz w:val="28"/>
          <w:szCs w:val="28"/>
        </w:rPr>
        <w:t>Si</w:t>
      </w:r>
      <w:proofErr w:type="spellEnd"/>
      <w:r w:rsidRPr="00757E34">
        <w:rPr>
          <w:rFonts w:ascii="Times New Roman" w:hAnsi="Times New Roman" w:cs="Times New Roman"/>
          <w:sz w:val="28"/>
          <w:szCs w:val="28"/>
        </w:rPr>
        <w:t xml:space="preserve"> </w:t>
      </w:r>
      <w:r w:rsidR="002A5B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E34">
        <w:rPr>
          <w:rFonts w:ascii="Times New Roman" w:hAnsi="Times New Roman" w:cs="Times New Roman"/>
          <w:sz w:val="28"/>
          <w:szCs w:val="28"/>
        </w:rPr>
        <w:t>Cr</w:t>
      </w:r>
      <w:proofErr w:type="spellEnd"/>
      <w:r w:rsidRPr="00757E34">
        <w:rPr>
          <w:rFonts w:ascii="Times New Roman" w:hAnsi="Times New Roman" w:cs="Times New Roman"/>
          <w:sz w:val="28"/>
          <w:szCs w:val="28"/>
        </w:rPr>
        <w:t xml:space="preserve"> </w:t>
      </w:r>
      <w:r w:rsidR="002A5B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E34">
        <w:rPr>
          <w:rFonts w:ascii="Times New Roman" w:hAnsi="Times New Roman" w:cs="Times New Roman"/>
          <w:sz w:val="28"/>
          <w:szCs w:val="28"/>
        </w:rPr>
        <w:t>Ni</w:t>
      </w:r>
      <w:proofErr w:type="spellEnd"/>
      <w:r w:rsidRPr="00757E34">
        <w:rPr>
          <w:rFonts w:ascii="Times New Roman" w:hAnsi="Times New Roman" w:cs="Times New Roman"/>
          <w:sz w:val="28"/>
          <w:szCs w:val="28"/>
        </w:rPr>
        <w:t xml:space="preserve"> </w:t>
      </w:r>
      <w:r w:rsidR="002A5B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E34">
        <w:rPr>
          <w:rFonts w:ascii="Times New Roman" w:hAnsi="Times New Roman" w:cs="Times New Roman"/>
          <w:sz w:val="28"/>
          <w:szCs w:val="28"/>
        </w:rPr>
        <w:t>Мo</w:t>
      </w:r>
      <w:proofErr w:type="spellEnd"/>
      <w:r w:rsidRPr="00757E34">
        <w:rPr>
          <w:rFonts w:ascii="Times New Roman" w:hAnsi="Times New Roman" w:cs="Times New Roman"/>
          <w:sz w:val="28"/>
          <w:szCs w:val="28"/>
        </w:rPr>
        <w:t xml:space="preserve"> </w:t>
      </w:r>
      <w:r w:rsidR="002A5BB5">
        <w:rPr>
          <w:rFonts w:ascii="Times New Roman" w:hAnsi="Times New Roman" w:cs="Times New Roman"/>
          <w:sz w:val="28"/>
          <w:szCs w:val="28"/>
        </w:rPr>
        <w:t xml:space="preserve"> </w:t>
      </w:r>
      <w:r w:rsidRPr="00757E34">
        <w:rPr>
          <w:rFonts w:ascii="Times New Roman" w:hAnsi="Times New Roman" w:cs="Times New Roman"/>
          <w:sz w:val="28"/>
          <w:szCs w:val="28"/>
        </w:rPr>
        <w:t xml:space="preserve">W </w:t>
      </w:r>
      <w:r w:rsidR="002A5BB5">
        <w:rPr>
          <w:rFonts w:ascii="Times New Roman" w:hAnsi="Times New Roman" w:cs="Times New Roman"/>
          <w:sz w:val="28"/>
          <w:szCs w:val="28"/>
        </w:rPr>
        <w:t xml:space="preserve"> </w:t>
      </w:r>
      <w:r w:rsidRPr="00757E34">
        <w:rPr>
          <w:rFonts w:ascii="Times New Roman" w:hAnsi="Times New Roman" w:cs="Times New Roman"/>
          <w:sz w:val="28"/>
          <w:szCs w:val="28"/>
        </w:rPr>
        <w:t xml:space="preserve">V </w:t>
      </w:r>
      <w:r w:rsidR="002A5BB5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757E34">
        <w:rPr>
          <w:rFonts w:ascii="Times New Roman" w:hAnsi="Times New Roman" w:cs="Times New Roman"/>
          <w:sz w:val="28"/>
          <w:szCs w:val="28"/>
        </w:rPr>
        <w:t>Al</w:t>
      </w:r>
      <w:proofErr w:type="spellEnd"/>
      <w:r w:rsidRPr="00757E34">
        <w:rPr>
          <w:rFonts w:ascii="Times New Roman" w:hAnsi="Times New Roman" w:cs="Times New Roman"/>
          <w:sz w:val="28"/>
          <w:szCs w:val="28"/>
        </w:rPr>
        <w:t xml:space="preserve"> </w:t>
      </w:r>
      <w:r w:rsidR="002A5B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7E34">
        <w:rPr>
          <w:rFonts w:ascii="Times New Roman" w:hAnsi="Times New Roman" w:cs="Times New Roman"/>
          <w:sz w:val="28"/>
          <w:szCs w:val="28"/>
        </w:rPr>
        <w:t>Ti</w:t>
      </w:r>
      <w:proofErr w:type="spellEnd"/>
    </w:p>
    <w:p w:rsidR="00757E34" w:rsidRPr="00757E34" w:rsidRDefault="00757E34" w:rsidP="00757E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57E34">
        <w:rPr>
          <w:rFonts w:ascii="Times New Roman" w:hAnsi="Times New Roman" w:cs="Times New Roman"/>
          <w:sz w:val="28"/>
          <w:szCs w:val="28"/>
        </w:rPr>
        <w:t xml:space="preserve">Обозначения У </w:t>
      </w:r>
      <w:r w:rsidR="002A5BB5">
        <w:rPr>
          <w:rFonts w:ascii="Times New Roman" w:hAnsi="Times New Roman" w:cs="Times New Roman"/>
          <w:sz w:val="28"/>
          <w:szCs w:val="28"/>
        </w:rPr>
        <w:t xml:space="preserve">  </w:t>
      </w:r>
      <w:r w:rsidRPr="00757E34">
        <w:rPr>
          <w:rFonts w:ascii="Times New Roman" w:hAnsi="Times New Roman" w:cs="Times New Roman"/>
          <w:sz w:val="28"/>
          <w:szCs w:val="28"/>
        </w:rPr>
        <w:t xml:space="preserve">Г </w:t>
      </w:r>
      <w:r w:rsidR="002A5BB5">
        <w:rPr>
          <w:rFonts w:ascii="Times New Roman" w:hAnsi="Times New Roman" w:cs="Times New Roman"/>
          <w:sz w:val="28"/>
          <w:szCs w:val="28"/>
        </w:rPr>
        <w:t xml:space="preserve">   </w:t>
      </w:r>
      <w:r w:rsidRPr="00757E34">
        <w:rPr>
          <w:rFonts w:ascii="Times New Roman" w:hAnsi="Times New Roman" w:cs="Times New Roman"/>
          <w:sz w:val="28"/>
          <w:szCs w:val="28"/>
        </w:rPr>
        <w:t xml:space="preserve">С </w:t>
      </w:r>
      <w:r w:rsidR="002A5BB5">
        <w:rPr>
          <w:rFonts w:ascii="Times New Roman" w:hAnsi="Times New Roman" w:cs="Times New Roman"/>
          <w:sz w:val="28"/>
          <w:szCs w:val="28"/>
        </w:rPr>
        <w:t xml:space="preserve">  </w:t>
      </w:r>
      <w:r w:rsidRPr="00757E34">
        <w:rPr>
          <w:rFonts w:ascii="Times New Roman" w:hAnsi="Times New Roman" w:cs="Times New Roman"/>
          <w:sz w:val="28"/>
          <w:szCs w:val="28"/>
        </w:rPr>
        <w:t xml:space="preserve">Х </w:t>
      </w:r>
      <w:r w:rsidR="002A5BB5">
        <w:rPr>
          <w:rFonts w:ascii="Times New Roman" w:hAnsi="Times New Roman" w:cs="Times New Roman"/>
          <w:sz w:val="28"/>
          <w:szCs w:val="28"/>
        </w:rPr>
        <w:t xml:space="preserve">  </w:t>
      </w:r>
      <w:r w:rsidRPr="00757E34">
        <w:rPr>
          <w:rFonts w:ascii="Times New Roman" w:hAnsi="Times New Roman" w:cs="Times New Roman"/>
          <w:sz w:val="28"/>
          <w:szCs w:val="28"/>
        </w:rPr>
        <w:t xml:space="preserve">Н </w:t>
      </w:r>
      <w:r w:rsidR="002A5BB5">
        <w:rPr>
          <w:rFonts w:ascii="Times New Roman" w:hAnsi="Times New Roman" w:cs="Times New Roman"/>
          <w:sz w:val="28"/>
          <w:szCs w:val="28"/>
        </w:rPr>
        <w:t xml:space="preserve">  </w:t>
      </w:r>
      <w:r w:rsidRPr="00757E34">
        <w:rPr>
          <w:rFonts w:ascii="Times New Roman" w:hAnsi="Times New Roman" w:cs="Times New Roman"/>
          <w:sz w:val="28"/>
          <w:szCs w:val="28"/>
        </w:rPr>
        <w:t xml:space="preserve">М </w:t>
      </w:r>
      <w:r w:rsidR="002A5BB5">
        <w:rPr>
          <w:rFonts w:ascii="Times New Roman" w:hAnsi="Times New Roman" w:cs="Times New Roman"/>
          <w:sz w:val="28"/>
          <w:szCs w:val="28"/>
        </w:rPr>
        <w:t xml:space="preserve">   </w:t>
      </w:r>
      <w:r w:rsidRPr="00757E34">
        <w:rPr>
          <w:rFonts w:ascii="Times New Roman" w:hAnsi="Times New Roman" w:cs="Times New Roman"/>
          <w:sz w:val="28"/>
          <w:szCs w:val="28"/>
        </w:rPr>
        <w:t xml:space="preserve">В </w:t>
      </w:r>
      <w:r w:rsidR="002A5BB5">
        <w:rPr>
          <w:rFonts w:ascii="Times New Roman" w:hAnsi="Times New Roman" w:cs="Times New Roman"/>
          <w:sz w:val="28"/>
          <w:szCs w:val="28"/>
        </w:rPr>
        <w:t xml:space="preserve">  </w:t>
      </w:r>
      <w:r w:rsidRPr="00757E34">
        <w:rPr>
          <w:rFonts w:ascii="Times New Roman" w:hAnsi="Times New Roman" w:cs="Times New Roman"/>
          <w:sz w:val="28"/>
          <w:szCs w:val="28"/>
        </w:rPr>
        <w:t>Ф</w:t>
      </w:r>
      <w:r w:rsidR="002A5BB5">
        <w:rPr>
          <w:rFonts w:ascii="Times New Roman" w:hAnsi="Times New Roman" w:cs="Times New Roman"/>
          <w:sz w:val="28"/>
          <w:szCs w:val="28"/>
        </w:rPr>
        <w:t xml:space="preserve"> </w:t>
      </w:r>
      <w:r w:rsidRPr="00757E34">
        <w:rPr>
          <w:rFonts w:ascii="Times New Roman" w:hAnsi="Times New Roman" w:cs="Times New Roman"/>
          <w:sz w:val="28"/>
          <w:szCs w:val="28"/>
        </w:rPr>
        <w:t xml:space="preserve"> Ю </w:t>
      </w:r>
      <w:r w:rsidR="002A5BB5">
        <w:rPr>
          <w:rFonts w:ascii="Times New Roman" w:hAnsi="Times New Roman" w:cs="Times New Roman"/>
          <w:sz w:val="28"/>
          <w:szCs w:val="28"/>
        </w:rPr>
        <w:t xml:space="preserve"> </w:t>
      </w:r>
      <w:r w:rsidRPr="00757E34">
        <w:rPr>
          <w:rFonts w:ascii="Times New Roman" w:hAnsi="Times New Roman" w:cs="Times New Roman"/>
          <w:sz w:val="28"/>
          <w:szCs w:val="28"/>
        </w:rPr>
        <w:t>Т</w:t>
      </w:r>
    </w:p>
    <w:p w:rsidR="00757E34" w:rsidRPr="00757E34" w:rsidRDefault="00757E34" w:rsidP="002A5BB5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8"/>
          <w:szCs w:val="28"/>
        </w:rPr>
      </w:pPr>
      <w:r w:rsidRPr="00757E34">
        <w:rPr>
          <w:rFonts w:ascii="Times New Roman" w:hAnsi="Times New Roman" w:cs="Times New Roman"/>
          <w:sz w:val="28"/>
          <w:szCs w:val="28"/>
        </w:rPr>
        <w:t>Например марка стали 14Х2Н4А означает, что это высококачественная</w:t>
      </w:r>
      <w:r w:rsidR="002A5BB5">
        <w:rPr>
          <w:rFonts w:ascii="Times New Roman" w:hAnsi="Times New Roman" w:cs="Times New Roman"/>
          <w:sz w:val="28"/>
          <w:szCs w:val="28"/>
        </w:rPr>
        <w:t xml:space="preserve"> </w:t>
      </w:r>
      <w:r w:rsidR="002A5BB5">
        <w:rPr>
          <w:rFonts w:ascii="Times New Roman" w:hAnsi="Times New Roman" w:cs="Times New Roman"/>
          <w:sz w:val="28"/>
          <w:szCs w:val="28"/>
        </w:rPr>
        <w:br/>
      </w:r>
      <w:r w:rsidRPr="00757E34">
        <w:rPr>
          <w:rFonts w:ascii="Times New Roman" w:hAnsi="Times New Roman" w:cs="Times New Roman"/>
          <w:sz w:val="28"/>
          <w:szCs w:val="28"/>
        </w:rPr>
        <w:t>сталь (А). содержащая 0,14 % углерода, 2 % хрома и 4 % никеля.</w:t>
      </w:r>
    </w:p>
    <w:p w:rsidR="00757E34" w:rsidRPr="00757E34" w:rsidRDefault="00757E34" w:rsidP="00757E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57E34">
        <w:rPr>
          <w:rFonts w:ascii="Times New Roman" w:hAnsi="Times New Roman" w:cs="Times New Roman"/>
          <w:sz w:val="28"/>
          <w:szCs w:val="28"/>
        </w:rPr>
        <w:t>Обозначение марки стали 30ХГС</w:t>
      </w:r>
      <w:r w:rsidR="002A5BB5">
        <w:rPr>
          <w:rFonts w:ascii="Times New Roman" w:hAnsi="Times New Roman" w:cs="Times New Roman"/>
          <w:sz w:val="28"/>
          <w:szCs w:val="28"/>
        </w:rPr>
        <w:t xml:space="preserve"> </w:t>
      </w:r>
      <w:r w:rsidRPr="00757E34">
        <w:rPr>
          <w:rFonts w:ascii="Times New Roman" w:hAnsi="Times New Roman" w:cs="Times New Roman"/>
          <w:sz w:val="28"/>
          <w:szCs w:val="28"/>
        </w:rPr>
        <w:t xml:space="preserve">говорит о том, что в ней содержится </w:t>
      </w:r>
      <w:r w:rsidR="002A5BB5">
        <w:rPr>
          <w:rFonts w:ascii="Times New Roman" w:hAnsi="Times New Roman" w:cs="Times New Roman"/>
          <w:sz w:val="28"/>
          <w:szCs w:val="28"/>
        </w:rPr>
        <w:br/>
      </w:r>
      <w:r w:rsidRPr="00757E34">
        <w:rPr>
          <w:rFonts w:ascii="Times New Roman" w:hAnsi="Times New Roman" w:cs="Times New Roman"/>
          <w:sz w:val="28"/>
          <w:szCs w:val="28"/>
        </w:rPr>
        <w:t>0,3% углерода, 1% хрома, марганца кремния.</w:t>
      </w:r>
    </w:p>
    <w:p w:rsidR="00757E34" w:rsidRPr="00757E34" w:rsidRDefault="00757E34" w:rsidP="002A5BB5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8"/>
          <w:szCs w:val="28"/>
        </w:rPr>
      </w:pPr>
      <w:r w:rsidRPr="00757E34">
        <w:rPr>
          <w:rFonts w:ascii="Times New Roman" w:hAnsi="Times New Roman" w:cs="Times New Roman"/>
          <w:sz w:val="28"/>
          <w:szCs w:val="28"/>
        </w:rPr>
        <w:t>Таким образом, по стандарту слева от первой буквы указывает</w:t>
      </w:r>
      <w:r w:rsidR="002A5BB5">
        <w:rPr>
          <w:rFonts w:ascii="Times New Roman" w:hAnsi="Times New Roman" w:cs="Times New Roman"/>
          <w:sz w:val="28"/>
          <w:szCs w:val="28"/>
        </w:rPr>
        <w:t xml:space="preserve"> </w:t>
      </w:r>
      <w:r w:rsidRPr="00757E34">
        <w:rPr>
          <w:rFonts w:ascii="Times New Roman" w:hAnsi="Times New Roman" w:cs="Times New Roman"/>
          <w:sz w:val="28"/>
          <w:szCs w:val="28"/>
        </w:rPr>
        <w:t>примерное содержание углерода в сотых (для инструментальных сталей</w:t>
      </w:r>
      <w:r w:rsidR="002A5BB5">
        <w:rPr>
          <w:rFonts w:ascii="Times New Roman" w:hAnsi="Times New Roman" w:cs="Times New Roman"/>
          <w:sz w:val="28"/>
          <w:szCs w:val="28"/>
        </w:rPr>
        <w:t xml:space="preserve"> </w:t>
      </w:r>
      <w:r w:rsidRPr="00757E34">
        <w:rPr>
          <w:rFonts w:ascii="Times New Roman" w:hAnsi="Times New Roman" w:cs="Times New Roman"/>
          <w:sz w:val="28"/>
          <w:szCs w:val="28"/>
        </w:rPr>
        <w:t>десятых) долях процента. Буквы справа выражают наличие в стали того</w:t>
      </w:r>
      <w:r w:rsidR="002A5BB5">
        <w:rPr>
          <w:rFonts w:ascii="Times New Roman" w:hAnsi="Times New Roman" w:cs="Times New Roman"/>
          <w:sz w:val="28"/>
          <w:szCs w:val="28"/>
        </w:rPr>
        <w:t xml:space="preserve"> </w:t>
      </w:r>
      <w:r w:rsidRPr="00757E34">
        <w:rPr>
          <w:rFonts w:ascii="Times New Roman" w:hAnsi="Times New Roman" w:cs="Times New Roman"/>
          <w:sz w:val="28"/>
          <w:szCs w:val="28"/>
        </w:rPr>
        <w:t>или иного элемента. Цифры после букв указывают примерное процентное</w:t>
      </w:r>
      <w:r w:rsidR="002A5BB5">
        <w:rPr>
          <w:rFonts w:ascii="Times New Roman" w:hAnsi="Times New Roman" w:cs="Times New Roman"/>
          <w:sz w:val="28"/>
          <w:szCs w:val="28"/>
        </w:rPr>
        <w:t xml:space="preserve"> </w:t>
      </w:r>
      <w:r w:rsidRPr="00757E34">
        <w:rPr>
          <w:rFonts w:ascii="Times New Roman" w:hAnsi="Times New Roman" w:cs="Times New Roman"/>
          <w:sz w:val="28"/>
          <w:szCs w:val="28"/>
        </w:rPr>
        <w:t>содержание в стали соответствующего элемента, если оно выше 1 %.</w:t>
      </w:r>
    </w:p>
    <w:p w:rsidR="00757E34" w:rsidRPr="00757E34" w:rsidRDefault="00757E34" w:rsidP="002A5BB5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8"/>
          <w:szCs w:val="28"/>
        </w:rPr>
      </w:pPr>
      <w:r w:rsidRPr="00757E34">
        <w:rPr>
          <w:rFonts w:ascii="Times New Roman" w:hAnsi="Times New Roman" w:cs="Times New Roman"/>
          <w:sz w:val="28"/>
          <w:szCs w:val="28"/>
        </w:rPr>
        <w:t>Марки углеродистых сталей обыкновенного качества обозначают как</w:t>
      </w:r>
      <w:r w:rsidR="002A5BB5">
        <w:rPr>
          <w:rFonts w:ascii="Times New Roman" w:hAnsi="Times New Roman" w:cs="Times New Roman"/>
          <w:sz w:val="28"/>
          <w:szCs w:val="28"/>
        </w:rPr>
        <w:t xml:space="preserve"> </w:t>
      </w:r>
      <w:r w:rsidRPr="00757E34">
        <w:rPr>
          <w:rFonts w:ascii="Times New Roman" w:hAnsi="Times New Roman" w:cs="Times New Roman"/>
          <w:sz w:val="28"/>
          <w:szCs w:val="28"/>
        </w:rPr>
        <w:t>Ст0, Ст1. Ст2, Ст3 и т.д. Здесь цифры соответствуют содержанию</w:t>
      </w:r>
    </w:p>
    <w:p w:rsidR="00757E34" w:rsidRPr="00757E34" w:rsidRDefault="00757E34" w:rsidP="00757E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57E34">
        <w:rPr>
          <w:rFonts w:ascii="Times New Roman" w:hAnsi="Times New Roman" w:cs="Times New Roman"/>
          <w:sz w:val="28"/>
          <w:szCs w:val="28"/>
        </w:rPr>
        <w:lastRenderedPageBreak/>
        <w:t>углерода в сотых долях процента.</w:t>
      </w:r>
    </w:p>
    <w:p w:rsidR="00757E34" w:rsidRPr="00757E34" w:rsidRDefault="00757E34" w:rsidP="002A5BB5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8"/>
          <w:szCs w:val="28"/>
        </w:rPr>
      </w:pPr>
      <w:r w:rsidRPr="00757E34">
        <w:rPr>
          <w:rFonts w:ascii="Times New Roman" w:hAnsi="Times New Roman" w:cs="Times New Roman"/>
          <w:sz w:val="28"/>
          <w:szCs w:val="28"/>
        </w:rPr>
        <w:t>Углеродистые инструментальные стали обозначают как У8, У10, У12.</w:t>
      </w:r>
      <w:r w:rsidR="002A5BB5" w:rsidRPr="00757E34">
        <w:rPr>
          <w:rFonts w:ascii="Times New Roman" w:hAnsi="Times New Roman" w:cs="Times New Roman"/>
          <w:sz w:val="28"/>
          <w:szCs w:val="28"/>
        </w:rPr>
        <w:t xml:space="preserve"> </w:t>
      </w:r>
      <w:r w:rsidR="002A5BB5">
        <w:rPr>
          <w:rFonts w:ascii="Times New Roman" w:hAnsi="Times New Roman" w:cs="Times New Roman"/>
          <w:sz w:val="28"/>
          <w:szCs w:val="28"/>
        </w:rPr>
        <w:t>З</w:t>
      </w:r>
      <w:r w:rsidRPr="00757E34">
        <w:rPr>
          <w:rFonts w:ascii="Times New Roman" w:hAnsi="Times New Roman" w:cs="Times New Roman"/>
          <w:sz w:val="28"/>
          <w:szCs w:val="28"/>
        </w:rPr>
        <w:t>десь цифра выражает содержание углерода в десятых долях процента.</w:t>
      </w:r>
      <w:r w:rsidR="002A5BB5">
        <w:rPr>
          <w:rFonts w:ascii="Times New Roman" w:hAnsi="Times New Roman" w:cs="Times New Roman"/>
          <w:sz w:val="28"/>
          <w:szCs w:val="28"/>
        </w:rPr>
        <w:t xml:space="preserve"> </w:t>
      </w:r>
      <w:r w:rsidRPr="00757E34">
        <w:rPr>
          <w:rFonts w:ascii="Times New Roman" w:hAnsi="Times New Roman" w:cs="Times New Roman"/>
          <w:sz w:val="28"/>
          <w:szCs w:val="28"/>
        </w:rPr>
        <w:t>По характеру застывания сталей в изложницах различают спокойные,</w:t>
      </w:r>
      <w:r w:rsidR="002A5BB5">
        <w:rPr>
          <w:rFonts w:ascii="Times New Roman" w:hAnsi="Times New Roman" w:cs="Times New Roman"/>
          <w:sz w:val="28"/>
          <w:szCs w:val="28"/>
        </w:rPr>
        <w:t xml:space="preserve"> </w:t>
      </w:r>
      <w:r w:rsidRPr="00757E34">
        <w:rPr>
          <w:rFonts w:ascii="Times New Roman" w:hAnsi="Times New Roman" w:cs="Times New Roman"/>
          <w:sz w:val="28"/>
          <w:szCs w:val="28"/>
        </w:rPr>
        <w:t>полуспокойные и кипящие стали.</w:t>
      </w:r>
    </w:p>
    <w:p w:rsidR="002229FC" w:rsidRPr="00757E34" w:rsidRDefault="00757E34" w:rsidP="002A5BB5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8"/>
          <w:szCs w:val="28"/>
        </w:rPr>
      </w:pPr>
      <w:r w:rsidRPr="00757E34">
        <w:rPr>
          <w:rFonts w:ascii="Times New Roman" w:hAnsi="Times New Roman" w:cs="Times New Roman"/>
          <w:sz w:val="28"/>
          <w:szCs w:val="28"/>
        </w:rPr>
        <w:t>Каждый из перечисленных видов квалификации характеризует</w:t>
      </w:r>
      <w:r w:rsidR="002A5BB5">
        <w:rPr>
          <w:rFonts w:ascii="Times New Roman" w:hAnsi="Times New Roman" w:cs="Times New Roman"/>
          <w:sz w:val="28"/>
          <w:szCs w:val="28"/>
        </w:rPr>
        <w:t xml:space="preserve"> </w:t>
      </w:r>
      <w:r w:rsidRPr="00757E34">
        <w:rPr>
          <w:rFonts w:ascii="Times New Roman" w:hAnsi="Times New Roman" w:cs="Times New Roman"/>
          <w:sz w:val="28"/>
          <w:szCs w:val="28"/>
        </w:rPr>
        <w:t>определённые свойства стали, её надежность в работе, стоимость,</w:t>
      </w:r>
      <w:r w:rsidR="002A5BB5">
        <w:rPr>
          <w:rFonts w:ascii="Times New Roman" w:hAnsi="Times New Roman" w:cs="Times New Roman"/>
          <w:sz w:val="28"/>
          <w:szCs w:val="28"/>
        </w:rPr>
        <w:t xml:space="preserve"> </w:t>
      </w:r>
      <w:r w:rsidRPr="00757E34">
        <w:rPr>
          <w:rFonts w:ascii="Times New Roman" w:hAnsi="Times New Roman" w:cs="Times New Roman"/>
          <w:sz w:val="28"/>
          <w:szCs w:val="28"/>
        </w:rPr>
        <w:t>возможность получения в определённых количествах и другие параметры.</w:t>
      </w:r>
    </w:p>
    <w:sectPr w:rsidR="002229FC" w:rsidRPr="00757E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8"/>
  <w:proofState w:spelling="clean"/>
  <w:defaultTabStop w:val="708"/>
  <w:characterSpacingControl w:val="doNotCompress"/>
  <w:compat>
    <w:useFELayout/>
  </w:compat>
  <w:rsids>
    <w:rsidRoot w:val="00757E34"/>
    <w:rsid w:val="00220528"/>
    <w:rsid w:val="002229FC"/>
    <w:rsid w:val="002A5BB5"/>
    <w:rsid w:val="00757E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414</Words>
  <Characters>2361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Дымон</dc:creator>
  <cp:keywords/>
  <dc:description/>
  <cp:lastModifiedBy>Дымон</cp:lastModifiedBy>
  <cp:revision>4</cp:revision>
  <dcterms:created xsi:type="dcterms:W3CDTF">2019-11-28T14:17:00Z</dcterms:created>
  <dcterms:modified xsi:type="dcterms:W3CDTF">2019-11-28T14:59:00Z</dcterms:modified>
</cp:coreProperties>
</file>